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FA9" w:rsidRPr="005B4F7C" w:rsidRDefault="006C1278" w:rsidP="005B4F7C">
      <w:pPr>
        <w:pStyle w:val="FirstParagraph"/>
        <w:spacing w:before="0" w:after="0"/>
        <w:rPr>
          <w:rFonts w:ascii="Times New Roman" w:hAnsi="Times New Roman" w:cs="Times New Roman"/>
          <w:b/>
          <w:sz w:val="20"/>
          <w:szCs w:val="20"/>
          <w:lang w:val="kk-KZ"/>
        </w:rPr>
      </w:pPr>
      <w:bookmarkStart w:id="0" w:name="мақала-кіріспе"/>
      <w:bookmarkStart w:id="1" w:name="кіріспе"/>
      <w:bookmarkStart w:id="2" w:name="_GoBack"/>
      <w:bookmarkEnd w:id="2"/>
      <w:r w:rsidRPr="005B4F7C">
        <w:rPr>
          <w:rFonts w:ascii="Times New Roman" w:hAnsi="Times New Roman" w:cs="Times New Roman"/>
          <w:b/>
          <w:noProof/>
          <w:sz w:val="20"/>
          <w:szCs w:val="20"/>
          <w:lang w:val="ru-RU" w:eastAsia="ru-RU"/>
        </w:rPr>
        <w:drawing>
          <wp:inline distT="0" distB="0" distL="0" distR="0" wp14:anchorId="4E1B9FBC" wp14:editId="14CBDAD2">
            <wp:extent cx="1973580" cy="2247900"/>
            <wp:effectExtent l="0" t="0" r="0" b="0"/>
            <wp:docPr id="1" name="Рисунок 1" descr="C:\Users\User\Downloads\WhatsApp Image 2025-12-02 at 22.08.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2-02 at 22.08.00.jpeg"/>
                    <pic:cNvPicPr>
                      <a:picLocks noChangeAspect="1" noChangeArrowheads="1"/>
                    </pic:cNvPicPr>
                  </pic:nvPicPr>
                  <pic:blipFill>
                    <a:blip r:embed="rId9" cstate="print">
                      <a:extLst>
                        <a:ext uri="{28A0092B-C50C-407E-A947-70E740481C1C}">
                          <a14:useLocalDpi xmlns:a14="http://schemas.microsoft.com/office/drawing/2010/main" val="0"/>
                        </a:ext>
                      </a:extLst>
                    </a:blip>
                    <a:srcRect l="17959" t="11146" r="6027" b="6347"/>
                    <a:stretch>
                      <a:fillRect/>
                    </a:stretch>
                  </pic:blipFill>
                  <pic:spPr bwMode="auto">
                    <a:xfrm>
                      <a:off x="0" y="0"/>
                      <a:ext cx="1973580" cy="2247900"/>
                    </a:xfrm>
                    <a:prstGeom prst="rect">
                      <a:avLst/>
                    </a:prstGeom>
                    <a:noFill/>
                    <a:ln w="9525">
                      <a:noFill/>
                      <a:miter lim="800000"/>
                      <a:headEnd/>
                      <a:tailEnd/>
                    </a:ln>
                  </pic:spPr>
                </pic:pic>
              </a:graphicData>
            </a:graphic>
          </wp:inline>
        </w:drawing>
      </w:r>
    </w:p>
    <w:p w:rsidR="005E0FA9" w:rsidRPr="005B4F7C" w:rsidRDefault="005E0FA9" w:rsidP="005B4F7C">
      <w:pPr>
        <w:spacing w:after="0"/>
        <w:rPr>
          <w:rFonts w:ascii="Times New Roman" w:hAnsi="Times New Roman" w:cs="Times New Roman"/>
          <w:b/>
          <w:sz w:val="20"/>
          <w:szCs w:val="20"/>
          <w:lang w:val="kk-KZ"/>
        </w:rPr>
      </w:pPr>
      <w:r w:rsidRPr="005B4F7C">
        <w:rPr>
          <w:rFonts w:ascii="Times New Roman" w:hAnsi="Times New Roman" w:cs="Times New Roman"/>
          <w:b/>
          <w:sz w:val="20"/>
          <w:szCs w:val="20"/>
          <w:lang w:val="kk-KZ"/>
        </w:rPr>
        <w:t>АЛДАБЕРГЕНОВА Турсынай Жоракуловна,</w:t>
      </w:r>
    </w:p>
    <w:p w:rsidR="005E0FA9" w:rsidRPr="005B4F7C" w:rsidRDefault="005B4F7C" w:rsidP="005B4F7C">
      <w:pPr>
        <w:spacing w:after="0"/>
        <w:rPr>
          <w:rFonts w:ascii="Times New Roman" w:hAnsi="Times New Roman" w:cs="Times New Roman"/>
          <w:b/>
          <w:sz w:val="20"/>
          <w:szCs w:val="20"/>
          <w:lang w:val="kk-KZ"/>
        </w:rPr>
      </w:pPr>
      <w:r w:rsidRPr="005B4F7C">
        <w:rPr>
          <w:rFonts w:ascii="Times New Roman" w:hAnsi="Times New Roman" w:cs="Times New Roman"/>
          <w:b/>
          <w:sz w:val="20"/>
          <w:szCs w:val="20"/>
          <w:lang w:val="kk-KZ"/>
        </w:rPr>
        <w:t>№</w:t>
      </w:r>
      <w:r w:rsidR="005E0FA9" w:rsidRPr="005B4F7C">
        <w:rPr>
          <w:rFonts w:ascii="Times New Roman" w:hAnsi="Times New Roman" w:cs="Times New Roman"/>
          <w:b/>
          <w:sz w:val="20"/>
          <w:szCs w:val="20"/>
          <w:lang w:val="kk-KZ"/>
        </w:rPr>
        <w:t>7 Тұран мектеп-гимназиясының қазақ тілі мен әдебиеті пәні мұғалімі.</w:t>
      </w:r>
    </w:p>
    <w:p w:rsidR="005E0FA9" w:rsidRPr="005B4F7C" w:rsidRDefault="005E0FA9" w:rsidP="005B4F7C">
      <w:pPr>
        <w:spacing w:after="0"/>
        <w:rPr>
          <w:rFonts w:ascii="Times New Roman" w:hAnsi="Times New Roman" w:cs="Times New Roman"/>
          <w:b/>
          <w:sz w:val="20"/>
          <w:szCs w:val="20"/>
          <w:lang w:val="kk-KZ"/>
        </w:rPr>
      </w:pPr>
      <w:r w:rsidRPr="005B4F7C">
        <w:rPr>
          <w:rFonts w:ascii="Times New Roman" w:hAnsi="Times New Roman" w:cs="Times New Roman"/>
          <w:b/>
          <w:sz w:val="20"/>
          <w:szCs w:val="20"/>
          <w:lang w:val="kk-KZ"/>
        </w:rPr>
        <w:t>Түркістан облысы, Жетісай ауданы</w:t>
      </w:r>
    </w:p>
    <w:p w:rsidR="005E0FA9" w:rsidRPr="005B4F7C" w:rsidRDefault="005E0FA9" w:rsidP="005B4F7C">
      <w:pPr>
        <w:pStyle w:val="a3"/>
        <w:spacing w:before="0" w:after="0"/>
        <w:rPr>
          <w:rFonts w:ascii="Times New Roman" w:hAnsi="Times New Roman" w:cs="Times New Roman"/>
          <w:sz w:val="20"/>
          <w:szCs w:val="20"/>
          <w:lang w:val="kk-KZ"/>
        </w:rPr>
      </w:pPr>
    </w:p>
    <w:p w:rsidR="00254703" w:rsidRPr="005B4F7C" w:rsidRDefault="005E0FA9" w:rsidP="005B4F7C">
      <w:pPr>
        <w:pStyle w:val="FirstParagraph"/>
        <w:spacing w:before="0" w:after="0"/>
        <w:ind w:firstLine="720"/>
        <w:jc w:val="center"/>
        <w:rPr>
          <w:rFonts w:ascii="Times New Roman" w:hAnsi="Times New Roman" w:cs="Times New Roman"/>
          <w:b/>
          <w:sz w:val="20"/>
          <w:szCs w:val="20"/>
          <w:lang w:val="kk-KZ"/>
        </w:rPr>
      </w:pPr>
      <w:r w:rsidRPr="005B4F7C">
        <w:rPr>
          <w:rFonts w:ascii="Times New Roman" w:hAnsi="Times New Roman" w:cs="Times New Roman"/>
          <w:b/>
          <w:sz w:val="20"/>
          <w:szCs w:val="20"/>
          <w:lang w:val="kk-KZ"/>
        </w:rPr>
        <w:t>ЖАҺАНДАНУ ДӘУІРІНДЕГІ ҚАЗАҚ ТІЛІ</w:t>
      </w:r>
    </w:p>
    <w:p w:rsidR="005E0FA9" w:rsidRPr="005B4F7C" w:rsidRDefault="005E0FA9" w:rsidP="005B4F7C">
      <w:pPr>
        <w:pStyle w:val="a3"/>
        <w:spacing w:before="0" w:after="0"/>
        <w:rPr>
          <w:rFonts w:ascii="Times New Roman" w:hAnsi="Times New Roman" w:cs="Times New Roman"/>
          <w:sz w:val="20"/>
          <w:szCs w:val="20"/>
          <w:lang w:val="kk-KZ"/>
        </w:rPr>
      </w:pPr>
    </w:p>
    <w:p w:rsidR="00144B95" w:rsidRPr="005B4F7C" w:rsidRDefault="004A01E3" w:rsidP="005B4F7C">
      <w:pPr>
        <w:pStyle w:val="FirstParagraph"/>
        <w:spacing w:before="0" w:after="0"/>
        <w:ind w:firstLine="720"/>
        <w:jc w:val="both"/>
        <w:rPr>
          <w:rFonts w:ascii="Times New Roman" w:hAnsi="Times New Roman" w:cs="Times New Roman"/>
          <w:sz w:val="20"/>
          <w:szCs w:val="20"/>
          <w:lang w:val="kk-KZ"/>
        </w:rPr>
      </w:pPr>
      <w:r w:rsidRPr="005B4F7C">
        <w:rPr>
          <w:rFonts w:ascii="Times New Roman" w:hAnsi="Times New Roman" w:cs="Times New Roman"/>
          <w:sz w:val="20"/>
          <w:szCs w:val="20"/>
          <w:lang w:val="kk-KZ"/>
        </w:rPr>
        <w:t>Жаһандану дәуіріндегі қазақ тілінің оқытылуы – бүгінгі күннің өзекті мәселелерінің бірі. Бұл үдеріс әлемдегі барлық елдерге әсер етіп, олардың мәдениеті мен тілдеріне ықпал етуде. Қазақ тілі, ұлттық мәдениетіміздің ажырамас бөлігі ретінде, жаһандану ықпалына ұшырауда, сондықтан оның оқытылу жағдайын терең түсіну қажет. Қазақстанның көпұлтты қоғамында қазақ тілінің орны ерекше, себебі ол мемлекеттік тіл ретінде халықтың бірлігін қамтамасыз етеді. Сонымен қатар, қазақ тілінің оқытылуы ұлттық сана-сезімді арттыруға, мәдени мұраны сақтауға және болашақ ұрпаққа жеткізуге ықпал етеді.</w:t>
      </w:r>
    </w:p>
    <w:p w:rsidR="00144B95" w:rsidRPr="005B4F7C" w:rsidRDefault="004A01E3" w:rsidP="005B4F7C">
      <w:pPr>
        <w:pStyle w:val="a3"/>
        <w:spacing w:before="0" w:after="0"/>
        <w:ind w:firstLine="720"/>
        <w:jc w:val="both"/>
        <w:rPr>
          <w:rFonts w:ascii="Times New Roman" w:hAnsi="Times New Roman" w:cs="Times New Roman"/>
          <w:sz w:val="20"/>
          <w:szCs w:val="20"/>
          <w:lang w:val="kk-KZ"/>
        </w:rPr>
      </w:pPr>
      <w:r w:rsidRPr="005B4F7C">
        <w:rPr>
          <w:rFonts w:ascii="Times New Roman" w:hAnsi="Times New Roman" w:cs="Times New Roman"/>
          <w:sz w:val="20"/>
          <w:szCs w:val="20"/>
          <w:lang w:val="kk-KZ"/>
        </w:rPr>
        <w:t>Қазіргі таңда қазақ тілін оқытуда кездесетін басты мәселелердің бірі – оқыту әдістемелерінің заман талабына сай келмеуі. Көптеген оқу орындарында әлі де дәстүрлі әдістер қолданылып, білім беру сапасы төмен деңгейде қалып отыр. Бұл жағдай, әсіресе, жас ұрпақтың қазақ тілін меңгеруіне кері әсерін тигізеді. Сонымен бірге, жаңа технологиялардың тіл оқытудағы рөлі артып келеді, бұл үрдіс қазақ тілін үйренуді жеңілдетіп, қызықты ете алады.</w:t>
      </w:r>
    </w:p>
    <w:p w:rsidR="00144B95" w:rsidRPr="005B4F7C" w:rsidRDefault="004A01E3" w:rsidP="005B4F7C">
      <w:pPr>
        <w:pStyle w:val="a3"/>
        <w:spacing w:before="0" w:after="0"/>
        <w:ind w:firstLine="720"/>
        <w:jc w:val="both"/>
        <w:rPr>
          <w:rFonts w:ascii="Times New Roman" w:hAnsi="Times New Roman" w:cs="Times New Roman"/>
          <w:sz w:val="20"/>
          <w:szCs w:val="20"/>
          <w:lang w:val="kk-KZ"/>
        </w:rPr>
      </w:pPr>
      <w:r w:rsidRPr="005B4F7C">
        <w:rPr>
          <w:rFonts w:ascii="Times New Roman" w:hAnsi="Times New Roman" w:cs="Times New Roman"/>
          <w:sz w:val="20"/>
          <w:szCs w:val="20"/>
          <w:lang w:val="kk-KZ"/>
        </w:rPr>
        <w:t>Жаһандану дәуірінде қазақ тілінің оқытылуының практикалық маңыздылығы зор, себебі ол ұлттық бірегейлікті сақтау мен дамытуға ықпал етеді. Сонымен қатар, қазақ тілін меңгеру арқылы жастардың әлемдік аренада бәсекеге қабілеттілігі артады. Осы тұрғыда қазақ тілін оқыту үдерісіне заманауи технологияларды енгізу, оқыту әдістемелерін жаңғырту және тіл саясатын жетілдіру арқылы шешуге болатын мәселелер көп.</w:t>
      </w:r>
      <w:bookmarkStart w:id="3" w:name="негізгі-бөлім"/>
      <w:bookmarkEnd w:id="0"/>
      <w:bookmarkEnd w:id="1"/>
      <w:r w:rsidR="00254703" w:rsidRPr="005B4F7C">
        <w:rPr>
          <w:rFonts w:ascii="Times New Roman" w:hAnsi="Times New Roman" w:cs="Times New Roman"/>
          <w:sz w:val="20"/>
          <w:szCs w:val="20"/>
          <w:lang w:val="kk-KZ"/>
        </w:rPr>
        <w:t xml:space="preserve"> </w:t>
      </w:r>
      <w:r w:rsidRPr="005B4F7C">
        <w:rPr>
          <w:rFonts w:ascii="Times New Roman" w:hAnsi="Times New Roman" w:cs="Times New Roman"/>
          <w:sz w:val="20"/>
          <w:szCs w:val="20"/>
          <w:lang w:val="kk-KZ"/>
        </w:rPr>
        <w:t>Жаһандану дәуіріндегі қазақ тілінің оқытылу жағдайы қазіргі таңда ұлттық мәдениетімізді және тілдік бірегейлігімізді сақтауда маңызды рөл атқарады. Жаһандану үрдісі көптеген елдерге мәдени және тілдік өзгерістер әкеліп, қазақ тілінің де дамуына әсер етуде. Осы өзгерістер аясында ұлттық тілдің оқытылуын жетілдіру, оны заман талабына сай дамыту қажеттілігі туындап отыр.</w:t>
      </w:r>
    </w:p>
    <w:p w:rsidR="00144B95" w:rsidRPr="005B4F7C" w:rsidRDefault="004A01E3" w:rsidP="005B4F7C">
      <w:pPr>
        <w:pStyle w:val="FirstParagraph"/>
        <w:spacing w:before="0" w:after="0"/>
        <w:ind w:firstLine="720"/>
        <w:jc w:val="both"/>
        <w:rPr>
          <w:rFonts w:ascii="Times New Roman" w:hAnsi="Times New Roman" w:cs="Times New Roman"/>
          <w:sz w:val="20"/>
          <w:szCs w:val="20"/>
          <w:lang w:val="kk-KZ"/>
        </w:rPr>
      </w:pPr>
      <w:bookmarkStart w:id="4" w:name="жаһанданудың-қазақ-тіліне-әсері"/>
      <w:r w:rsidRPr="005B4F7C">
        <w:rPr>
          <w:rFonts w:ascii="Times New Roman" w:hAnsi="Times New Roman" w:cs="Times New Roman"/>
          <w:sz w:val="20"/>
          <w:szCs w:val="20"/>
          <w:lang w:val="kk-KZ"/>
        </w:rPr>
        <w:t>Жаһандану қазақ тіліне екі түрлі ықпал етеді: бір жағынан, ол әлемдік мәдениет және тілдермен алмасу арқылы қазақ тілінің байытылуына мүмкіндік береді, ал екінші жағынан, ағылшын тілі мен басқа да халықаралық тілдердің ықпалы қазақ тілінің қолданыс аясын тарылтуы мүмкін. Бұл үрдіс, әсіресе, жас ұрпақтың ана тіліне деген қызығушылығын азайтып, оны меңгеруге деген ынтасын төмендетуі мүмкін.</w:t>
      </w:r>
      <w:bookmarkStart w:id="5" w:name="қазақ-тілінің-оқытылу-әдістері"/>
      <w:bookmarkEnd w:id="4"/>
      <w:r w:rsidR="00254703" w:rsidRPr="005B4F7C">
        <w:rPr>
          <w:rFonts w:ascii="Times New Roman" w:hAnsi="Times New Roman" w:cs="Times New Roman"/>
          <w:sz w:val="20"/>
          <w:szCs w:val="20"/>
          <w:lang w:val="kk-KZ"/>
        </w:rPr>
        <w:t xml:space="preserve"> </w:t>
      </w:r>
      <w:r w:rsidRPr="005B4F7C">
        <w:rPr>
          <w:rFonts w:ascii="Times New Roman" w:hAnsi="Times New Roman" w:cs="Times New Roman"/>
          <w:sz w:val="20"/>
          <w:szCs w:val="20"/>
          <w:lang w:val="kk-KZ"/>
        </w:rPr>
        <w:t>Қазіргі уақытта қазақ тілін оқыту әдістері дәстүрлі тәсілдерге сүйеніп отыр. Бұл оқытудың сапасын төмендетіп, оқушылардың тілге деген қызығушылығын оятуда қиындықтар туғызады. Осыған орай заманауи әдістерді енгізу қажеттілігі туындап отыр. Мысалы, интерактивті оқыту технологиялары, мультимедиялық құралдар және онлайн платформалар арқылы оқушылардың қызығушылығын арттыруға болады.</w:t>
      </w:r>
      <w:bookmarkStart w:id="6" w:name="жаңа-технологиялардың-рөлі"/>
      <w:bookmarkEnd w:id="5"/>
      <w:r w:rsidR="00254703" w:rsidRPr="005B4F7C">
        <w:rPr>
          <w:rFonts w:ascii="Times New Roman" w:hAnsi="Times New Roman" w:cs="Times New Roman"/>
          <w:sz w:val="20"/>
          <w:szCs w:val="20"/>
          <w:lang w:val="kk-KZ"/>
        </w:rPr>
        <w:t xml:space="preserve"> </w:t>
      </w:r>
      <w:r w:rsidRPr="005B4F7C">
        <w:rPr>
          <w:rFonts w:ascii="Times New Roman" w:hAnsi="Times New Roman" w:cs="Times New Roman"/>
          <w:sz w:val="20"/>
          <w:szCs w:val="20"/>
          <w:lang w:val="kk-KZ"/>
        </w:rPr>
        <w:t xml:space="preserve">Жаңа технологиялар қазақ тілін оқытуда үлкен мүмкіндіктер ашады. Онлайн курстар, мобильді қосымшалар және интерактивті сабақтар қазақ тілін үйренуді жеңілдетіп, </w:t>
      </w:r>
      <w:r w:rsidR="00254703" w:rsidRPr="005B4F7C">
        <w:rPr>
          <w:rFonts w:ascii="Times New Roman" w:hAnsi="Times New Roman" w:cs="Times New Roman"/>
          <w:sz w:val="20"/>
          <w:szCs w:val="20"/>
          <w:lang w:val="kk-KZ"/>
        </w:rPr>
        <w:t>оның қолжетімділігін арттырады.</w:t>
      </w:r>
    </w:p>
    <w:p w:rsidR="00144B95" w:rsidRPr="005B4F7C" w:rsidRDefault="004A01E3" w:rsidP="005B4F7C">
      <w:pPr>
        <w:pStyle w:val="FirstParagraph"/>
        <w:spacing w:before="0" w:after="0"/>
        <w:ind w:firstLine="720"/>
        <w:jc w:val="both"/>
        <w:rPr>
          <w:rFonts w:ascii="Times New Roman" w:hAnsi="Times New Roman" w:cs="Times New Roman"/>
          <w:sz w:val="20"/>
          <w:szCs w:val="20"/>
          <w:lang w:val="kk-KZ"/>
        </w:rPr>
      </w:pPr>
      <w:bookmarkStart w:id="7" w:name="қазақ-тілінің-сақталуы-және-дамуы"/>
      <w:bookmarkEnd w:id="6"/>
      <w:r w:rsidRPr="005B4F7C">
        <w:rPr>
          <w:rFonts w:ascii="Times New Roman" w:hAnsi="Times New Roman" w:cs="Times New Roman"/>
          <w:sz w:val="20"/>
          <w:szCs w:val="20"/>
          <w:lang w:val="kk-KZ"/>
        </w:rPr>
        <w:t>Қазақ тілінің жаһандану дәуірінде сақталуы мен дамуы үшін бірнеше шаралар қабылдау қажет. Біріншіден, тіл саясатын жетілдіру арқылы қазақ тілінің мәртебесін арттыру қажет. Екіншіден, білім беру жүйесінде қазақ тілін оқыту әдістерін жаңғырту, жаңа технологияларды енгізу арқылы оқыту сапасын арттыру керек. Үшіншіден, қазақ тілінің қоғамдық өмірдегі рөлін арттыру үшін мемлекеттік және қоғамдық ұйымдардың қолдауын күшейту қажет.</w:t>
      </w:r>
      <w:bookmarkStart w:id="8" w:name="қорытынды-ойлар"/>
      <w:bookmarkEnd w:id="7"/>
      <w:r w:rsidR="0013511A" w:rsidRPr="005B4F7C">
        <w:rPr>
          <w:rFonts w:ascii="Times New Roman" w:hAnsi="Times New Roman" w:cs="Times New Roman"/>
          <w:sz w:val="20"/>
          <w:szCs w:val="20"/>
          <w:lang w:val="kk-KZ"/>
        </w:rPr>
        <w:t xml:space="preserve"> </w:t>
      </w:r>
      <w:r w:rsidRPr="005B4F7C">
        <w:rPr>
          <w:rFonts w:ascii="Times New Roman" w:hAnsi="Times New Roman" w:cs="Times New Roman"/>
          <w:sz w:val="20"/>
          <w:szCs w:val="20"/>
          <w:lang w:val="kk-KZ"/>
        </w:rPr>
        <w:t xml:space="preserve">Қазақ тілінің жаһандану дәуіріндегі оқытылуы – ұлттық бірегейлікті сақтау және дамыту үшін маңызды мәселе. Бұл бағытта атқарылатын жұмыстар қазақ тілін әлемдік деңгейде танымал етуге ықпал етеді. Осы мақсатта заманауи технологияларды қолдану, оқыту әдістемелерін жаңғырту және тіл </w:t>
      </w:r>
      <w:r w:rsidRPr="005B4F7C">
        <w:rPr>
          <w:rFonts w:ascii="Times New Roman" w:hAnsi="Times New Roman" w:cs="Times New Roman"/>
          <w:sz w:val="20"/>
          <w:szCs w:val="20"/>
          <w:lang w:val="kk-KZ"/>
        </w:rPr>
        <w:lastRenderedPageBreak/>
        <w:t>саясатын жетілдіру арқылы қазақ тілінің дамуын қамтамасыз ету қажет. Тілдің дамуы – ұлттың дамуы, сондықтан бұл бағыттағы жұмыстарды қолдауымыз қажет.</w:t>
      </w:r>
    </w:p>
    <w:p w:rsidR="00144B95" w:rsidRPr="005B4F7C" w:rsidRDefault="004A01E3" w:rsidP="005B4F7C">
      <w:pPr>
        <w:pStyle w:val="FirstParagraph"/>
        <w:spacing w:before="0" w:after="0"/>
        <w:ind w:firstLine="720"/>
        <w:jc w:val="both"/>
        <w:rPr>
          <w:rFonts w:ascii="Times New Roman" w:hAnsi="Times New Roman" w:cs="Times New Roman"/>
          <w:sz w:val="20"/>
          <w:szCs w:val="20"/>
          <w:lang w:val="kk-KZ"/>
        </w:rPr>
      </w:pPr>
      <w:bookmarkStart w:id="9" w:name="қорытынды-мақала"/>
      <w:bookmarkStart w:id="10" w:name="қорытынды"/>
      <w:bookmarkEnd w:id="3"/>
      <w:bookmarkEnd w:id="8"/>
      <w:r w:rsidRPr="005B4F7C">
        <w:rPr>
          <w:rFonts w:ascii="Times New Roman" w:hAnsi="Times New Roman" w:cs="Times New Roman"/>
          <w:sz w:val="20"/>
          <w:szCs w:val="20"/>
          <w:lang w:val="kk-KZ"/>
        </w:rPr>
        <w:t>Жаһандану дәуірінде қазақ тілінің оқытылуы ұлттық мәдениетіміз бен тілдік бірегейлігімізді сақтауда маңызды рөл атқарады. Бір жағынан, жаһандану қазақ тілінің байытылуына жаңа мүмкіндіктер ашса, екінші жағынан, халықаралық тілдердің ықпалымен оның қолданыс аясын тарылтуы мүмкін. Бұл әсіресе жас ұрпақтың ана тіліне деген қызығушылығын төмендетуі ықтимал.</w:t>
      </w:r>
      <w:r w:rsidR="0013511A" w:rsidRPr="005B4F7C">
        <w:rPr>
          <w:rFonts w:ascii="Times New Roman" w:hAnsi="Times New Roman" w:cs="Times New Roman"/>
          <w:sz w:val="20"/>
          <w:szCs w:val="20"/>
          <w:lang w:val="kk-KZ"/>
        </w:rPr>
        <w:t xml:space="preserve"> </w:t>
      </w:r>
      <w:r w:rsidRPr="005B4F7C">
        <w:rPr>
          <w:rFonts w:ascii="Times New Roman" w:hAnsi="Times New Roman" w:cs="Times New Roman"/>
          <w:sz w:val="20"/>
          <w:szCs w:val="20"/>
          <w:lang w:val="kk-KZ"/>
        </w:rPr>
        <w:t>Осы бағытта тіл саясатын жетілдіру арқылы қазақ тілінің мәртебесін арттыру маңызды. Білім беру жүйесінде жаңа технологияларды енгізу арқылы оқыту әдістерін жаңғырту қажет. Сонымен қатар, қазақ тілінің қоғамдық өмірдегі рөлін арттыру үшін мемлекеттік және қоғамдық ұйымдардың қолдауын күшейту қажет.</w:t>
      </w:r>
    </w:p>
    <w:p w:rsidR="00144B95" w:rsidRPr="005B4F7C" w:rsidRDefault="004A01E3" w:rsidP="005B4F7C">
      <w:pPr>
        <w:pStyle w:val="a3"/>
        <w:spacing w:before="0" w:after="0"/>
        <w:ind w:firstLine="720"/>
        <w:jc w:val="both"/>
        <w:rPr>
          <w:rFonts w:ascii="Times New Roman" w:hAnsi="Times New Roman" w:cs="Times New Roman"/>
          <w:sz w:val="20"/>
          <w:szCs w:val="20"/>
          <w:lang w:val="ru-RU"/>
        </w:rPr>
      </w:pPr>
      <w:r w:rsidRPr="005B4F7C">
        <w:rPr>
          <w:rFonts w:ascii="Times New Roman" w:hAnsi="Times New Roman" w:cs="Times New Roman"/>
          <w:sz w:val="20"/>
          <w:szCs w:val="20"/>
          <w:lang w:val="kk-KZ"/>
        </w:rPr>
        <w:t xml:space="preserve">Қазақ тілінің жаһандану дәуірінде сақталуы мен дамуы – ұлттық бірегейлікті сақтау үшін маңызды мәселе. Біз әлемдік деңгейде қазақ тілін танымал ету үшін заманауи технологияларды қолданып, оқыту әдістемелерін жаңғыртуымыз қажет. Ұлттың дамуы тікелей тілдің дамуына байланысты. Сондықтан бұл бағыттағы жұмыстарды қолдап, әрқайсымыз өз үлесімізді қосуға тиіспіз. Алдағы уақытта әрбір қазақстандық қазақ тілін құрметтеп, оны күнделікті өмірде қолдануға тырысуы қажет. </w:t>
      </w:r>
      <w:proofErr w:type="spellStart"/>
      <w:proofErr w:type="gramStart"/>
      <w:r w:rsidRPr="005B4F7C">
        <w:rPr>
          <w:rFonts w:ascii="Times New Roman" w:hAnsi="Times New Roman" w:cs="Times New Roman"/>
          <w:sz w:val="20"/>
          <w:szCs w:val="20"/>
        </w:rPr>
        <w:t>Бұл</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ұлт</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болашағы</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үшін</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маңызды</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қадам</w:t>
      </w:r>
      <w:proofErr w:type="spellEnd"/>
      <w:r w:rsidRPr="005B4F7C">
        <w:rPr>
          <w:rFonts w:ascii="Times New Roman" w:hAnsi="Times New Roman" w:cs="Times New Roman"/>
          <w:sz w:val="20"/>
          <w:szCs w:val="20"/>
        </w:rPr>
        <w:t>.</w:t>
      </w:r>
      <w:proofErr w:type="gramEnd"/>
    </w:p>
    <w:p w:rsidR="00254703" w:rsidRPr="005B4F7C" w:rsidRDefault="00254703" w:rsidP="005B4F7C">
      <w:pPr>
        <w:pStyle w:val="a3"/>
        <w:spacing w:before="0" w:after="0"/>
        <w:jc w:val="both"/>
        <w:rPr>
          <w:rFonts w:ascii="Times New Roman" w:hAnsi="Times New Roman" w:cs="Times New Roman"/>
          <w:b/>
          <w:sz w:val="20"/>
          <w:szCs w:val="20"/>
          <w:lang w:val="kk-KZ"/>
        </w:rPr>
      </w:pPr>
      <w:proofErr w:type="spellStart"/>
      <w:r w:rsidRPr="005B4F7C">
        <w:rPr>
          <w:rFonts w:ascii="Times New Roman" w:hAnsi="Times New Roman" w:cs="Times New Roman"/>
          <w:b/>
          <w:sz w:val="20"/>
          <w:szCs w:val="20"/>
          <w:lang w:val="ru-RU"/>
        </w:rPr>
        <w:t>Пайдалан</w:t>
      </w:r>
      <w:proofErr w:type="spellEnd"/>
      <w:r w:rsidRPr="005B4F7C">
        <w:rPr>
          <w:rFonts w:ascii="Times New Roman" w:hAnsi="Times New Roman" w:cs="Times New Roman"/>
          <w:b/>
          <w:sz w:val="20"/>
          <w:szCs w:val="20"/>
          <w:lang w:val="kk-KZ"/>
        </w:rPr>
        <w:t>ған әдебиеттер:</w:t>
      </w:r>
    </w:p>
    <w:p w:rsidR="00144B95" w:rsidRPr="005B4F7C" w:rsidRDefault="004A01E3" w:rsidP="005B4F7C">
      <w:pPr>
        <w:pStyle w:val="Compact"/>
        <w:numPr>
          <w:ilvl w:val="0"/>
          <w:numId w:val="3"/>
        </w:numPr>
        <w:spacing w:before="0" w:after="0"/>
        <w:ind w:left="0"/>
        <w:jc w:val="both"/>
        <w:rPr>
          <w:rFonts w:ascii="Times New Roman" w:hAnsi="Times New Roman" w:cs="Times New Roman"/>
          <w:sz w:val="20"/>
          <w:szCs w:val="20"/>
          <w:lang w:val="kk-KZ"/>
        </w:rPr>
      </w:pPr>
      <w:bookmarkStart w:id="11" w:name="пайдаланылған-дереккөздер-мақала"/>
      <w:bookmarkEnd w:id="9"/>
      <w:bookmarkEnd w:id="10"/>
      <w:r w:rsidRPr="005B4F7C">
        <w:rPr>
          <w:rFonts w:ascii="Times New Roman" w:hAnsi="Times New Roman" w:cs="Times New Roman"/>
          <w:sz w:val="20"/>
          <w:szCs w:val="20"/>
          <w:lang w:val="kk-KZ"/>
        </w:rPr>
        <w:t>Салқынбай А. Б. Қазақ тілін шет тілі ретінде оқытуға арналған оқу құралы А1. – Алматы: Қазақ университеті, 2018. – 10 б. (</w:t>
      </w:r>
      <w:r w:rsidR="00845E89" w:rsidRPr="005B4F7C">
        <w:rPr>
          <w:rFonts w:ascii="Times New Roman" w:hAnsi="Times New Roman" w:cs="Times New Roman"/>
          <w:sz w:val="20"/>
          <w:szCs w:val="20"/>
        </w:rPr>
        <w:fldChar w:fldCharType="begin"/>
      </w:r>
      <w:r w:rsidR="000C1DFF" w:rsidRPr="005B4F7C">
        <w:rPr>
          <w:rFonts w:ascii="Times New Roman" w:hAnsi="Times New Roman" w:cs="Times New Roman"/>
          <w:sz w:val="20"/>
          <w:szCs w:val="20"/>
          <w:lang w:val="kk-KZ"/>
        </w:rPr>
        <w:instrText>HYPERLINK "https://pps.kaznu.kz/kz/Main/ChairPublications/510/1/0/2018?utm_source=openai" \h</w:instrText>
      </w:r>
      <w:r w:rsidR="00845E89" w:rsidRPr="005B4F7C">
        <w:rPr>
          <w:rFonts w:ascii="Times New Roman" w:hAnsi="Times New Roman" w:cs="Times New Roman"/>
          <w:sz w:val="20"/>
          <w:szCs w:val="20"/>
        </w:rPr>
        <w:fldChar w:fldCharType="separate"/>
      </w:r>
      <w:r w:rsidRPr="005B4F7C">
        <w:rPr>
          <w:rStyle w:val="aa"/>
          <w:rFonts w:ascii="Times New Roman" w:hAnsi="Times New Roman" w:cs="Times New Roman"/>
          <w:sz w:val="20"/>
          <w:szCs w:val="20"/>
          <w:lang w:val="kk-KZ"/>
        </w:rPr>
        <w:t>pps.kaznu.kz</w:t>
      </w:r>
      <w:r w:rsidR="00845E89" w:rsidRPr="005B4F7C">
        <w:rPr>
          <w:rFonts w:ascii="Times New Roman" w:hAnsi="Times New Roman" w:cs="Times New Roman"/>
          <w:sz w:val="20"/>
          <w:szCs w:val="20"/>
        </w:rPr>
        <w:fldChar w:fldCharType="end"/>
      </w:r>
      <w:r w:rsidR="005B4F7C">
        <w:rPr>
          <w:rFonts w:ascii="Times New Roman" w:hAnsi="Times New Roman" w:cs="Times New Roman"/>
          <w:sz w:val="20"/>
          <w:szCs w:val="20"/>
          <w:lang w:val="kk-KZ"/>
        </w:rPr>
        <w:t>)</w:t>
      </w:r>
    </w:p>
    <w:p w:rsidR="00144B95" w:rsidRPr="005B4F7C" w:rsidRDefault="004A01E3" w:rsidP="005B4F7C">
      <w:pPr>
        <w:pStyle w:val="Compact"/>
        <w:numPr>
          <w:ilvl w:val="0"/>
          <w:numId w:val="3"/>
        </w:numPr>
        <w:spacing w:before="0" w:after="0"/>
        <w:ind w:left="0"/>
        <w:jc w:val="both"/>
        <w:rPr>
          <w:rFonts w:ascii="Times New Roman" w:hAnsi="Times New Roman" w:cs="Times New Roman"/>
          <w:sz w:val="20"/>
          <w:szCs w:val="20"/>
          <w:lang w:val="kk-KZ"/>
        </w:rPr>
      </w:pPr>
      <w:r w:rsidRPr="005B4F7C">
        <w:rPr>
          <w:rFonts w:ascii="Times New Roman" w:hAnsi="Times New Roman" w:cs="Times New Roman"/>
          <w:sz w:val="20"/>
          <w:szCs w:val="20"/>
          <w:lang w:val="kk-KZ"/>
        </w:rPr>
        <w:t>Салқынбай А. Б. Қазақ тілін шет тілі ретінде оқытуға арналған оқу құралы А2. – Алматы: Қазақ университеті, 2018. – 10 б. (</w:t>
      </w:r>
      <w:r w:rsidR="00845E89" w:rsidRPr="005B4F7C">
        <w:rPr>
          <w:rFonts w:ascii="Times New Roman" w:hAnsi="Times New Roman" w:cs="Times New Roman"/>
          <w:sz w:val="20"/>
          <w:szCs w:val="20"/>
        </w:rPr>
        <w:fldChar w:fldCharType="begin"/>
      </w:r>
      <w:r w:rsidR="000C1DFF" w:rsidRPr="005B4F7C">
        <w:rPr>
          <w:rFonts w:ascii="Times New Roman" w:hAnsi="Times New Roman" w:cs="Times New Roman"/>
          <w:sz w:val="20"/>
          <w:szCs w:val="20"/>
          <w:lang w:val="kk-KZ"/>
        </w:rPr>
        <w:instrText>HYPERLINK "https://pps.kaznu.kz/kz/Main/ChairPublications/510/1/0/2018?utm_source=openai" \h</w:instrText>
      </w:r>
      <w:r w:rsidR="00845E89" w:rsidRPr="005B4F7C">
        <w:rPr>
          <w:rFonts w:ascii="Times New Roman" w:hAnsi="Times New Roman" w:cs="Times New Roman"/>
          <w:sz w:val="20"/>
          <w:szCs w:val="20"/>
        </w:rPr>
        <w:fldChar w:fldCharType="separate"/>
      </w:r>
      <w:r w:rsidRPr="005B4F7C">
        <w:rPr>
          <w:rStyle w:val="aa"/>
          <w:rFonts w:ascii="Times New Roman" w:hAnsi="Times New Roman" w:cs="Times New Roman"/>
          <w:sz w:val="20"/>
          <w:szCs w:val="20"/>
          <w:lang w:val="kk-KZ"/>
        </w:rPr>
        <w:t>pps.kaznu.kz</w:t>
      </w:r>
      <w:r w:rsidR="00845E89" w:rsidRPr="005B4F7C">
        <w:rPr>
          <w:rFonts w:ascii="Times New Roman" w:hAnsi="Times New Roman" w:cs="Times New Roman"/>
          <w:sz w:val="20"/>
          <w:szCs w:val="20"/>
        </w:rPr>
        <w:fldChar w:fldCharType="end"/>
      </w:r>
      <w:r w:rsidRPr="005B4F7C">
        <w:rPr>
          <w:rFonts w:ascii="Times New Roman" w:hAnsi="Times New Roman" w:cs="Times New Roman"/>
          <w:sz w:val="20"/>
          <w:szCs w:val="20"/>
          <w:lang w:val="kk-KZ"/>
        </w:rPr>
        <w:t>)</w:t>
      </w:r>
    </w:p>
    <w:p w:rsidR="00144B95" w:rsidRPr="005B4F7C" w:rsidRDefault="004A01E3" w:rsidP="005B4F7C">
      <w:pPr>
        <w:pStyle w:val="FirstParagraph"/>
        <w:spacing w:before="0" w:after="0"/>
        <w:jc w:val="both"/>
        <w:rPr>
          <w:rFonts w:ascii="Times New Roman" w:hAnsi="Times New Roman" w:cs="Times New Roman"/>
          <w:sz w:val="20"/>
          <w:szCs w:val="20"/>
        </w:rPr>
      </w:pPr>
      <w:proofErr w:type="spellStart"/>
      <w:r w:rsidRPr="005B4F7C">
        <w:rPr>
          <w:rFonts w:ascii="Times New Roman" w:hAnsi="Times New Roman" w:cs="Times New Roman"/>
          <w:sz w:val="20"/>
          <w:szCs w:val="20"/>
        </w:rPr>
        <w:t>Мақалалар</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мен</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зерттеулер</w:t>
      </w:r>
      <w:proofErr w:type="spellEnd"/>
      <w:r w:rsidRPr="005B4F7C">
        <w:rPr>
          <w:rFonts w:ascii="Times New Roman" w:hAnsi="Times New Roman" w:cs="Times New Roman"/>
          <w:sz w:val="20"/>
          <w:szCs w:val="20"/>
        </w:rPr>
        <w:t>:</w:t>
      </w:r>
    </w:p>
    <w:p w:rsidR="00144B95" w:rsidRPr="005B4F7C" w:rsidRDefault="004A01E3" w:rsidP="005B4F7C">
      <w:pPr>
        <w:pStyle w:val="Compact"/>
        <w:numPr>
          <w:ilvl w:val="0"/>
          <w:numId w:val="4"/>
        </w:numPr>
        <w:spacing w:before="0" w:after="0"/>
        <w:ind w:left="0"/>
        <w:jc w:val="both"/>
        <w:rPr>
          <w:rFonts w:ascii="Times New Roman" w:hAnsi="Times New Roman" w:cs="Times New Roman"/>
          <w:sz w:val="20"/>
          <w:szCs w:val="20"/>
        </w:rPr>
      </w:pPr>
      <w:proofErr w:type="spellStart"/>
      <w:r w:rsidRPr="005B4F7C">
        <w:rPr>
          <w:rFonts w:ascii="Times New Roman" w:hAnsi="Times New Roman" w:cs="Times New Roman"/>
          <w:sz w:val="20"/>
          <w:szCs w:val="20"/>
        </w:rPr>
        <w:t>Утегенова</w:t>
      </w:r>
      <w:proofErr w:type="spellEnd"/>
      <w:r w:rsidRPr="005B4F7C">
        <w:rPr>
          <w:rFonts w:ascii="Times New Roman" w:hAnsi="Times New Roman" w:cs="Times New Roman"/>
          <w:sz w:val="20"/>
          <w:szCs w:val="20"/>
        </w:rPr>
        <w:t xml:space="preserve"> </w:t>
      </w:r>
      <w:proofErr w:type="gramStart"/>
      <w:r w:rsidRPr="005B4F7C">
        <w:rPr>
          <w:rFonts w:ascii="Times New Roman" w:hAnsi="Times New Roman" w:cs="Times New Roman"/>
          <w:sz w:val="20"/>
          <w:szCs w:val="20"/>
        </w:rPr>
        <w:t>А.,</w:t>
      </w:r>
      <w:proofErr w:type="gram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Ергалиева</w:t>
      </w:r>
      <w:proofErr w:type="spellEnd"/>
      <w:r w:rsidRPr="005B4F7C">
        <w:rPr>
          <w:rFonts w:ascii="Times New Roman" w:hAnsi="Times New Roman" w:cs="Times New Roman"/>
          <w:sz w:val="20"/>
          <w:szCs w:val="20"/>
        </w:rPr>
        <w:t xml:space="preserve"> Н., </w:t>
      </w:r>
      <w:proofErr w:type="spellStart"/>
      <w:r w:rsidRPr="005B4F7C">
        <w:rPr>
          <w:rFonts w:ascii="Times New Roman" w:hAnsi="Times New Roman" w:cs="Times New Roman"/>
          <w:sz w:val="20"/>
          <w:szCs w:val="20"/>
        </w:rPr>
        <w:t>Кужбанова</w:t>
      </w:r>
      <w:proofErr w:type="spellEnd"/>
      <w:r w:rsidRPr="005B4F7C">
        <w:rPr>
          <w:rFonts w:ascii="Times New Roman" w:hAnsi="Times New Roman" w:cs="Times New Roman"/>
          <w:sz w:val="20"/>
          <w:szCs w:val="20"/>
        </w:rPr>
        <w:t xml:space="preserve"> Н., </w:t>
      </w:r>
      <w:proofErr w:type="spellStart"/>
      <w:r w:rsidRPr="005B4F7C">
        <w:rPr>
          <w:rFonts w:ascii="Times New Roman" w:hAnsi="Times New Roman" w:cs="Times New Roman"/>
          <w:sz w:val="20"/>
          <w:szCs w:val="20"/>
        </w:rPr>
        <w:t>Алмагамбетова</w:t>
      </w:r>
      <w:proofErr w:type="spellEnd"/>
      <w:r w:rsidRPr="005B4F7C">
        <w:rPr>
          <w:rFonts w:ascii="Times New Roman" w:hAnsi="Times New Roman" w:cs="Times New Roman"/>
          <w:sz w:val="20"/>
          <w:szCs w:val="20"/>
        </w:rPr>
        <w:t xml:space="preserve"> Н. </w:t>
      </w:r>
      <w:proofErr w:type="spellStart"/>
      <w:r w:rsidRPr="005B4F7C">
        <w:rPr>
          <w:rFonts w:ascii="Times New Roman" w:hAnsi="Times New Roman" w:cs="Times New Roman"/>
          <w:sz w:val="20"/>
          <w:szCs w:val="20"/>
        </w:rPr>
        <w:t>Қазіргі</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Қазақстандағы</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тілдік</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жағдайды</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анықтау</w:t>
      </w:r>
      <w:proofErr w:type="spellEnd"/>
      <w:r w:rsidRPr="005B4F7C">
        <w:rPr>
          <w:rFonts w:ascii="Times New Roman" w:hAnsi="Times New Roman" w:cs="Times New Roman"/>
          <w:sz w:val="20"/>
          <w:szCs w:val="20"/>
        </w:rPr>
        <w:t xml:space="preserve"> // «</w:t>
      </w:r>
      <w:proofErr w:type="spellStart"/>
      <w:r w:rsidRPr="005B4F7C">
        <w:rPr>
          <w:rFonts w:ascii="Times New Roman" w:hAnsi="Times New Roman" w:cs="Times New Roman"/>
          <w:sz w:val="20"/>
          <w:szCs w:val="20"/>
        </w:rPr>
        <w:t>Абылай</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хан</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атындағы</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ҚазХҚжәнеӘТУ</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Хабаршысы</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Филология</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ғылымдары</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сериясы</w:t>
      </w:r>
      <w:proofErr w:type="spellEnd"/>
      <w:r w:rsidRPr="005B4F7C">
        <w:rPr>
          <w:rFonts w:ascii="Times New Roman" w:hAnsi="Times New Roman" w:cs="Times New Roman"/>
          <w:sz w:val="20"/>
          <w:szCs w:val="20"/>
        </w:rPr>
        <w:t>». – 2025. – № 3. – … б. (</w:t>
      </w:r>
      <w:hyperlink r:id="rId10">
        <w:r w:rsidRPr="005B4F7C">
          <w:rPr>
            <w:rStyle w:val="aa"/>
            <w:rFonts w:ascii="Times New Roman" w:hAnsi="Times New Roman" w:cs="Times New Roman"/>
            <w:sz w:val="20"/>
            <w:szCs w:val="20"/>
          </w:rPr>
          <w:t>bulletin-philology.ablaikhan.kz</w:t>
        </w:r>
      </w:hyperlink>
      <w:r w:rsidR="005B4F7C">
        <w:rPr>
          <w:rFonts w:ascii="Times New Roman" w:hAnsi="Times New Roman" w:cs="Times New Roman"/>
          <w:sz w:val="20"/>
          <w:szCs w:val="20"/>
        </w:rPr>
        <w:t>)</w:t>
      </w:r>
    </w:p>
    <w:p w:rsidR="0013511A" w:rsidRPr="005B4F7C" w:rsidRDefault="004A01E3" w:rsidP="005B4F7C">
      <w:pPr>
        <w:pStyle w:val="Compact"/>
        <w:numPr>
          <w:ilvl w:val="0"/>
          <w:numId w:val="4"/>
        </w:numPr>
        <w:spacing w:before="0" w:after="0"/>
        <w:ind w:left="0"/>
        <w:jc w:val="both"/>
        <w:rPr>
          <w:rFonts w:ascii="Times New Roman" w:hAnsi="Times New Roman" w:cs="Times New Roman"/>
          <w:sz w:val="20"/>
          <w:szCs w:val="20"/>
        </w:rPr>
      </w:pPr>
      <w:proofErr w:type="spellStart"/>
      <w:r w:rsidRPr="005B4F7C">
        <w:rPr>
          <w:rFonts w:ascii="Times New Roman" w:hAnsi="Times New Roman" w:cs="Times New Roman"/>
          <w:sz w:val="20"/>
          <w:szCs w:val="20"/>
        </w:rPr>
        <w:t>Юлай</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Шамилоглу</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Үштілділік</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саясаты</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мен</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жаһандану</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Қазақ</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тілін</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ғылым</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тілі</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ретінде</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дамытуға</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не</w:t>
      </w:r>
      <w:proofErr w:type="spellEnd"/>
      <w:r w:rsidRPr="005B4F7C">
        <w:rPr>
          <w:rFonts w:ascii="Times New Roman" w:hAnsi="Times New Roman" w:cs="Times New Roman"/>
          <w:sz w:val="20"/>
          <w:szCs w:val="20"/>
        </w:rPr>
        <w:t xml:space="preserve"> </w:t>
      </w:r>
      <w:proofErr w:type="spellStart"/>
      <w:r w:rsidRPr="005B4F7C">
        <w:rPr>
          <w:rFonts w:ascii="Times New Roman" w:hAnsi="Times New Roman" w:cs="Times New Roman"/>
          <w:sz w:val="20"/>
          <w:szCs w:val="20"/>
        </w:rPr>
        <w:t>кедергі</w:t>
      </w:r>
      <w:proofErr w:type="spellEnd"/>
      <w:r w:rsidRPr="005B4F7C">
        <w:rPr>
          <w:rFonts w:ascii="Times New Roman" w:hAnsi="Times New Roman" w:cs="Times New Roman"/>
          <w:sz w:val="20"/>
          <w:szCs w:val="20"/>
        </w:rPr>
        <w:t>? // Informburo.kz. – 2023. – … б. (</w:t>
      </w:r>
      <w:hyperlink r:id="rId11">
        <w:r w:rsidRPr="005B4F7C">
          <w:rPr>
            <w:rStyle w:val="aa"/>
            <w:rFonts w:ascii="Times New Roman" w:hAnsi="Times New Roman" w:cs="Times New Roman"/>
            <w:sz w:val="20"/>
            <w:szCs w:val="20"/>
          </w:rPr>
          <w:t>informburo.kz</w:t>
        </w:r>
      </w:hyperlink>
      <w:r w:rsidRPr="005B4F7C">
        <w:rPr>
          <w:rFonts w:ascii="Times New Roman" w:hAnsi="Times New Roman" w:cs="Times New Roman"/>
          <w:sz w:val="20"/>
          <w:szCs w:val="20"/>
        </w:rPr>
        <w:t>)</w:t>
      </w:r>
      <w:bookmarkEnd w:id="11"/>
    </w:p>
    <w:sectPr w:rsidR="0013511A" w:rsidRPr="005B4F7C" w:rsidSect="00144B95">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4C" w:rsidRDefault="00657B4C" w:rsidP="00144B95">
      <w:pPr>
        <w:spacing w:after="0"/>
      </w:pPr>
      <w:r>
        <w:separator/>
      </w:r>
    </w:p>
  </w:endnote>
  <w:endnote w:type="continuationSeparator" w:id="0">
    <w:p w:rsidR="00657B4C" w:rsidRDefault="00657B4C" w:rsidP="00144B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4C" w:rsidRDefault="00657B4C">
      <w:r>
        <w:separator/>
      </w:r>
    </w:p>
  </w:footnote>
  <w:footnote w:type="continuationSeparator" w:id="0">
    <w:p w:rsidR="00657B4C" w:rsidRDefault="00657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1EDE849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A99411"/>
    <w:multiLevelType w:val="multilevel"/>
    <w:tmpl w:val="0512EC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nsid w:val="00A99413"/>
    <w:multiLevelType w:val="multilevel"/>
    <w:tmpl w:val="B4C222F4"/>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3">
    <w:nsid w:val="00A99415"/>
    <w:multiLevelType w:val="multilevel"/>
    <w:tmpl w:val="710C4AF0"/>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4">
    <w:nsid w:val="00A99416"/>
    <w:multiLevelType w:val="multilevel"/>
    <w:tmpl w:val="40B2490C"/>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6">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144B95"/>
    <w:rsid w:val="000C1DFF"/>
    <w:rsid w:val="0013511A"/>
    <w:rsid w:val="00144B95"/>
    <w:rsid w:val="00254703"/>
    <w:rsid w:val="004A01E3"/>
    <w:rsid w:val="004C11D2"/>
    <w:rsid w:val="00556187"/>
    <w:rsid w:val="00566228"/>
    <w:rsid w:val="005B4F7C"/>
    <w:rsid w:val="005E0FA9"/>
    <w:rsid w:val="00657B4C"/>
    <w:rsid w:val="006C1278"/>
    <w:rsid w:val="006D33A9"/>
    <w:rsid w:val="00845E89"/>
    <w:rsid w:val="00AE052B"/>
    <w:rsid w:val="00B41D1E"/>
    <w:rsid w:val="00BD13A9"/>
    <w:rsid w:val="00BD278B"/>
    <w:rsid w:val="00D00A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Body Text" w:qFormat="1"/>
  </w:latentStyles>
  <w:style w:type="paragraph" w:default="1" w:styleId="a">
    <w:name w:val="Normal"/>
    <w:qFormat/>
    <w:rsid w:val="00144B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44B95"/>
    <w:pPr>
      <w:spacing w:before="180" w:after="180"/>
    </w:pPr>
  </w:style>
  <w:style w:type="paragraph" w:customStyle="1" w:styleId="FirstParagraph">
    <w:name w:val="First Paragraph"/>
    <w:basedOn w:val="a3"/>
    <w:next w:val="a3"/>
    <w:qFormat/>
    <w:rsid w:val="00144B95"/>
  </w:style>
  <w:style w:type="paragraph" w:customStyle="1" w:styleId="Compact">
    <w:name w:val="Compact"/>
    <w:basedOn w:val="a3"/>
    <w:qFormat/>
    <w:rsid w:val="00144B95"/>
    <w:pPr>
      <w:spacing w:before="36" w:after="36"/>
    </w:pPr>
  </w:style>
  <w:style w:type="paragraph" w:styleId="a4">
    <w:name w:val="Title"/>
    <w:basedOn w:val="a"/>
    <w:next w:val="a3"/>
    <w:qFormat/>
    <w:rsid w:val="00144B95"/>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3"/>
    <w:qFormat/>
    <w:rsid w:val="00144B95"/>
    <w:pPr>
      <w:spacing w:before="240"/>
    </w:pPr>
    <w:rPr>
      <w:sz w:val="30"/>
      <w:szCs w:val="30"/>
    </w:rPr>
  </w:style>
  <w:style w:type="paragraph" w:customStyle="1" w:styleId="Author">
    <w:name w:val="Author"/>
    <w:next w:val="a3"/>
    <w:qFormat/>
    <w:rsid w:val="00144B95"/>
    <w:pPr>
      <w:keepNext/>
      <w:keepLines/>
      <w:jc w:val="center"/>
    </w:pPr>
  </w:style>
  <w:style w:type="paragraph" w:styleId="a6">
    <w:name w:val="Date"/>
    <w:next w:val="a3"/>
    <w:qFormat/>
    <w:rsid w:val="00144B95"/>
    <w:pPr>
      <w:keepNext/>
      <w:keepLines/>
      <w:jc w:val="center"/>
    </w:pPr>
  </w:style>
  <w:style w:type="paragraph" w:customStyle="1" w:styleId="AbstractTitle">
    <w:name w:val="Abstract Title"/>
    <w:basedOn w:val="a"/>
    <w:next w:val="Abstract"/>
    <w:qFormat/>
    <w:rsid w:val="00144B95"/>
    <w:pPr>
      <w:keepNext/>
      <w:keepLines/>
      <w:spacing w:before="300" w:after="0"/>
      <w:jc w:val="center"/>
    </w:pPr>
    <w:rPr>
      <w:b/>
      <w:color w:val="345A8A"/>
      <w:sz w:val="20"/>
      <w:szCs w:val="20"/>
    </w:rPr>
  </w:style>
  <w:style w:type="paragraph" w:customStyle="1" w:styleId="Abstract">
    <w:name w:val="Abstract"/>
    <w:basedOn w:val="a"/>
    <w:next w:val="a3"/>
    <w:qFormat/>
    <w:rsid w:val="00144B95"/>
    <w:pPr>
      <w:keepNext/>
      <w:keepLines/>
      <w:spacing w:before="100" w:after="300"/>
    </w:pPr>
    <w:rPr>
      <w:sz w:val="20"/>
      <w:szCs w:val="20"/>
    </w:rPr>
  </w:style>
  <w:style w:type="paragraph" w:styleId="a7">
    <w:name w:val="Bibliography"/>
    <w:basedOn w:val="a"/>
    <w:qFormat/>
    <w:rsid w:val="00144B95"/>
  </w:style>
  <w:style w:type="paragraph" w:customStyle="1" w:styleId="11">
    <w:name w:val="Заголовок 11"/>
    <w:basedOn w:val="a"/>
    <w:next w:val="a3"/>
    <w:uiPriority w:val="9"/>
    <w:qFormat/>
    <w:rsid w:val="00144B95"/>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customStyle="1" w:styleId="21">
    <w:name w:val="Заголовок 21"/>
    <w:basedOn w:val="a"/>
    <w:next w:val="a3"/>
    <w:uiPriority w:val="9"/>
    <w:unhideWhenUsed/>
    <w:qFormat/>
    <w:rsid w:val="00144B95"/>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customStyle="1" w:styleId="31">
    <w:name w:val="Заголовок 31"/>
    <w:basedOn w:val="a"/>
    <w:next w:val="a3"/>
    <w:uiPriority w:val="9"/>
    <w:unhideWhenUsed/>
    <w:qFormat/>
    <w:rsid w:val="00144B9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41">
    <w:name w:val="Заголовок 41"/>
    <w:basedOn w:val="a"/>
    <w:next w:val="a3"/>
    <w:uiPriority w:val="9"/>
    <w:unhideWhenUsed/>
    <w:qFormat/>
    <w:rsid w:val="00144B95"/>
    <w:pPr>
      <w:keepNext/>
      <w:keepLines/>
      <w:spacing w:before="200" w:after="0"/>
      <w:outlineLvl w:val="3"/>
    </w:pPr>
    <w:rPr>
      <w:rFonts w:asciiTheme="majorHAnsi" w:eastAsiaTheme="majorEastAsia" w:hAnsiTheme="majorHAnsi" w:cstheme="majorBidi"/>
      <w:bCs/>
      <w:i/>
      <w:color w:val="4F81BD" w:themeColor="accent1"/>
    </w:rPr>
  </w:style>
  <w:style w:type="paragraph" w:customStyle="1" w:styleId="51">
    <w:name w:val="Заголовок 51"/>
    <w:basedOn w:val="a"/>
    <w:next w:val="a3"/>
    <w:uiPriority w:val="9"/>
    <w:unhideWhenUsed/>
    <w:qFormat/>
    <w:rsid w:val="00144B95"/>
    <w:pPr>
      <w:keepNext/>
      <w:keepLines/>
      <w:spacing w:before="200" w:after="0"/>
      <w:outlineLvl w:val="4"/>
    </w:pPr>
    <w:rPr>
      <w:rFonts w:asciiTheme="majorHAnsi" w:eastAsiaTheme="majorEastAsia" w:hAnsiTheme="majorHAnsi" w:cstheme="majorBidi"/>
      <w:iCs/>
      <w:color w:val="4F81BD" w:themeColor="accent1"/>
    </w:rPr>
  </w:style>
  <w:style w:type="paragraph" w:customStyle="1" w:styleId="61">
    <w:name w:val="Заголовок 61"/>
    <w:basedOn w:val="a"/>
    <w:next w:val="a3"/>
    <w:uiPriority w:val="9"/>
    <w:unhideWhenUsed/>
    <w:qFormat/>
    <w:rsid w:val="00144B95"/>
    <w:pPr>
      <w:keepNext/>
      <w:keepLines/>
      <w:spacing w:before="200" w:after="0"/>
      <w:outlineLvl w:val="5"/>
    </w:pPr>
    <w:rPr>
      <w:rFonts w:asciiTheme="majorHAnsi" w:eastAsiaTheme="majorEastAsia" w:hAnsiTheme="majorHAnsi" w:cstheme="majorBidi"/>
      <w:color w:val="4F81BD" w:themeColor="accent1"/>
    </w:rPr>
  </w:style>
  <w:style w:type="paragraph" w:customStyle="1" w:styleId="71">
    <w:name w:val="Заголовок 71"/>
    <w:basedOn w:val="a"/>
    <w:next w:val="a3"/>
    <w:uiPriority w:val="9"/>
    <w:unhideWhenUsed/>
    <w:qFormat/>
    <w:rsid w:val="00144B95"/>
    <w:pPr>
      <w:keepNext/>
      <w:keepLines/>
      <w:spacing w:before="200" w:after="0"/>
      <w:outlineLvl w:val="6"/>
    </w:pPr>
    <w:rPr>
      <w:rFonts w:asciiTheme="majorHAnsi" w:eastAsiaTheme="majorEastAsia" w:hAnsiTheme="majorHAnsi" w:cstheme="majorBidi"/>
      <w:color w:val="4F81BD" w:themeColor="accent1"/>
    </w:rPr>
  </w:style>
  <w:style w:type="paragraph" w:customStyle="1" w:styleId="81">
    <w:name w:val="Заголовок 81"/>
    <w:basedOn w:val="a"/>
    <w:next w:val="a3"/>
    <w:uiPriority w:val="9"/>
    <w:unhideWhenUsed/>
    <w:qFormat/>
    <w:rsid w:val="00144B95"/>
    <w:pPr>
      <w:keepNext/>
      <w:keepLines/>
      <w:spacing w:before="200" w:after="0"/>
      <w:outlineLvl w:val="7"/>
    </w:pPr>
    <w:rPr>
      <w:rFonts w:asciiTheme="majorHAnsi" w:eastAsiaTheme="majorEastAsia" w:hAnsiTheme="majorHAnsi" w:cstheme="majorBidi"/>
      <w:color w:val="4F81BD" w:themeColor="accent1"/>
    </w:rPr>
  </w:style>
  <w:style w:type="paragraph" w:customStyle="1" w:styleId="91">
    <w:name w:val="Заголовок 91"/>
    <w:basedOn w:val="a"/>
    <w:next w:val="a3"/>
    <w:uiPriority w:val="9"/>
    <w:unhideWhenUsed/>
    <w:qFormat/>
    <w:rsid w:val="00144B95"/>
    <w:pPr>
      <w:keepNext/>
      <w:keepLines/>
      <w:spacing w:before="200" w:after="0"/>
      <w:outlineLvl w:val="8"/>
    </w:pPr>
    <w:rPr>
      <w:rFonts w:asciiTheme="majorHAnsi" w:eastAsiaTheme="majorEastAsia" w:hAnsiTheme="majorHAnsi" w:cstheme="majorBidi"/>
      <w:color w:val="4F81BD" w:themeColor="accent1"/>
    </w:rPr>
  </w:style>
  <w:style w:type="paragraph" w:styleId="a8">
    <w:name w:val="Block Text"/>
    <w:basedOn w:val="a3"/>
    <w:next w:val="a3"/>
    <w:uiPriority w:val="9"/>
    <w:unhideWhenUsed/>
    <w:qFormat/>
    <w:rsid w:val="00144B95"/>
    <w:pPr>
      <w:spacing w:before="100" w:after="100"/>
      <w:ind w:left="480" w:right="480"/>
    </w:pPr>
  </w:style>
  <w:style w:type="paragraph" w:customStyle="1" w:styleId="1">
    <w:name w:val="Текст сноски1"/>
    <w:basedOn w:val="a"/>
    <w:uiPriority w:val="9"/>
    <w:unhideWhenUsed/>
    <w:qFormat/>
    <w:rsid w:val="00144B95"/>
  </w:style>
  <w:style w:type="paragraph" w:customStyle="1" w:styleId="FootnoteBlockText">
    <w:name w:val="Footnote Block Text"/>
    <w:uiPriority w:val="9"/>
    <w:unhideWhenUsed/>
    <w:qFormat/>
    <w:rsid w:val="00144B95"/>
    <w:pPr>
      <w:spacing w:before="100" w:after="100"/>
      <w:ind w:left="480" w:right="480"/>
    </w:pPr>
  </w:style>
  <w:style w:type="table" w:customStyle="1" w:styleId="Table">
    <w:name w:val="Table"/>
    <w:semiHidden/>
    <w:unhideWhenUsed/>
    <w:qFormat/>
    <w:rsid w:val="00144B95"/>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rsid w:val="00144B95"/>
    <w:pPr>
      <w:keepNext/>
      <w:keepLines/>
      <w:spacing w:after="0"/>
    </w:pPr>
    <w:rPr>
      <w:b/>
    </w:rPr>
  </w:style>
  <w:style w:type="paragraph" w:customStyle="1" w:styleId="Definition">
    <w:name w:val="Definition"/>
    <w:basedOn w:val="a"/>
    <w:rsid w:val="00144B95"/>
  </w:style>
  <w:style w:type="paragraph" w:customStyle="1" w:styleId="10">
    <w:name w:val="Название объекта1"/>
    <w:basedOn w:val="a"/>
    <w:link w:val="a9"/>
    <w:rsid w:val="00144B95"/>
    <w:pPr>
      <w:spacing w:after="120"/>
    </w:pPr>
    <w:rPr>
      <w:i/>
    </w:rPr>
  </w:style>
  <w:style w:type="paragraph" w:customStyle="1" w:styleId="TableCaption">
    <w:name w:val="Table Caption"/>
    <w:basedOn w:val="10"/>
    <w:rsid w:val="00144B95"/>
    <w:pPr>
      <w:keepNext/>
    </w:pPr>
  </w:style>
  <w:style w:type="paragraph" w:customStyle="1" w:styleId="ImageCaption">
    <w:name w:val="Image Caption"/>
    <w:basedOn w:val="10"/>
    <w:rsid w:val="00144B95"/>
  </w:style>
  <w:style w:type="paragraph" w:customStyle="1" w:styleId="Figure">
    <w:name w:val="Figure"/>
    <w:basedOn w:val="a"/>
    <w:rsid w:val="00144B95"/>
  </w:style>
  <w:style w:type="paragraph" w:customStyle="1" w:styleId="CaptionedFigure">
    <w:name w:val="Captioned Figure"/>
    <w:basedOn w:val="Figure"/>
    <w:rsid w:val="00144B95"/>
    <w:pPr>
      <w:keepNext/>
    </w:pPr>
  </w:style>
  <w:style w:type="character" w:customStyle="1" w:styleId="a9">
    <w:name w:val="Основной текст Знак"/>
    <w:basedOn w:val="a0"/>
    <w:link w:val="10"/>
    <w:rsid w:val="00144B95"/>
  </w:style>
  <w:style w:type="character" w:customStyle="1" w:styleId="VerbatimChar">
    <w:name w:val="Verbatim Char"/>
    <w:basedOn w:val="a9"/>
    <w:link w:val="SourceCode"/>
    <w:rsid w:val="00144B95"/>
    <w:rPr>
      <w:rFonts w:ascii="Consolas" w:hAnsi="Consolas"/>
      <w:sz w:val="22"/>
    </w:rPr>
  </w:style>
  <w:style w:type="character" w:customStyle="1" w:styleId="SectionNumber">
    <w:name w:val="Section Number"/>
    <w:basedOn w:val="a9"/>
    <w:rsid w:val="00144B95"/>
  </w:style>
  <w:style w:type="character" w:customStyle="1" w:styleId="12">
    <w:name w:val="Знак сноски1"/>
    <w:basedOn w:val="a9"/>
    <w:rsid w:val="00144B95"/>
    <w:rPr>
      <w:vertAlign w:val="superscript"/>
    </w:rPr>
  </w:style>
  <w:style w:type="character" w:styleId="aa">
    <w:name w:val="Hyperlink"/>
    <w:basedOn w:val="a9"/>
    <w:rsid w:val="00144B95"/>
    <w:rPr>
      <w:color w:val="4F81BD" w:themeColor="accent1"/>
    </w:rPr>
  </w:style>
  <w:style w:type="paragraph" w:styleId="ab">
    <w:name w:val="TOC Heading"/>
    <w:basedOn w:val="11"/>
    <w:next w:val="a3"/>
    <w:uiPriority w:val="39"/>
    <w:unhideWhenUsed/>
    <w:qFormat/>
    <w:rsid w:val="00144B95"/>
    <w:pPr>
      <w:spacing w:before="240" w:line="259" w:lineRule="auto"/>
      <w:outlineLvl w:val="9"/>
    </w:pPr>
    <w:rPr>
      <w:b w:val="0"/>
      <w:bCs w:val="0"/>
      <w:color w:val="365F91" w:themeColor="accent1" w:themeShade="BF"/>
    </w:rPr>
  </w:style>
  <w:style w:type="paragraph" w:customStyle="1" w:styleId="SourceCode">
    <w:name w:val="Source Code"/>
    <w:basedOn w:val="a"/>
    <w:link w:val="VerbatimChar"/>
    <w:rsid w:val="00144B95"/>
    <w:pPr>
      <w:wordWrap w:val="0"/>
    </w:pPr>
  </w:style>
  <w:style w:type="character" w:customStyle="1" w:styleId="KeywordTok">
    <w:name w:val="KeywordTok"/>
    <w:basedOn w:val="VerbatimChar"/>
    <w:rsid w:val="00144B95"/>
    <w:rPr>
      <w:rFonts w:ascii="Consolas" w:hAnsi="Consolas"/>
      <w:b/>
      <w:color w:val="007020"/>
      <w:sz w:val="22"/>
    </w:rPr>
  </w:style>
  <w:style w:type="character" w:customStyle="1" w:styleId="DataTypeTok">
    <w:name w:val="DataTypeTok"/>
    <w:basedOn w:val="VerbatimChar"/>
    <w:rsid w:val="00144B95"/>
    <w:rPr>
      <w:rFonts w:ascii="Consolas" w:hAnsi="Consolas"/>
      <w:color w:val="902000"/>
      <w:sz w:val="22"/>
    </w:rPr>
  </w:style>
  <w:style w:type="character" w:customStyle="1" w:styleId="DecValTok">
    <w:name w:val="DecValTok"/>
    <w:basedOn w:val="VerbatimChar"/>
    <w:rsid w:val="00144B95"/>
    <w:rPr>
      <w:rFonts w:ascii="Consolas" w:hAnsi="Consolas"/>
      <w:color w:val="40A070"/>
      <w:sz w:val="22"/>
    </w:rPr>
  </w:style>
  <w:style w:type="character" w:customStyle="1" w:styleId="BaseNTok">
    <w:name w:val="BaseNTok"/>
    <w:basedOn w:val="VerbatimChar"/>
    <w:rsid w:val="00144B95"/>
    <w:rPr>
      <w:rFonts w:ascii="Consolas" w:hAnsi="Consolas"/>
      <w:color w:val="40A070"/>
      <w:sz w:val="22"/>
    </w:rPr>
  </w:style>
  <w:style w:type="character" w:customStyle="1" w:styleId="FloatTok">
    <w:name w:val="FloatTok"/>
    <w:basedOn w:val="VerbatimChar"/>
    <w:rsid w:val="00144B95"/>
    <w:rPr>
      <w:rFonts w:ascii="Consolas" w:hAnsi="Consolas"/>
      <w:color w:val="40A070"/>
      <w:sz w:val="22"/>
    </w:rPr>
  </w:style>
  <w:style w:type="character" w:customStyle="1" w:styleId="ConstantTok">
    <w:name w:val="ConstantTok"/>
    <w:basedOn w:val="VerbatimChar"/>
    <w:rsid w:val="00144B95"/>
    <w:rPr>
      <w:rFonts w:ascii="Consolas" w:hAnsi="Consolas"/>
      <w:color w:val="880000"/>
      <w:sz w:val="22"/>
    </w:rPr>
  </w:style>
  <w:style w:type="character" w:customStyle="1" w:styleId="CharTok">
    <w:name w:val="CharTok"/>
    <w:basedOn w:val="VerbatimChar"/>
    <w:rsid w:val="00144B95"/>
    <w:rPr>
      <w:rFonts w:ascii="Consolas" w:hAnsi="Consolas"/>
      <w:color w:val="4070A0"/>
      <w:sz w:val="22"/>
    </w:rPr>
  </w:style>
  <w:style w:type="character" w:customStyle="1" w:styleId="SpecialCharTok">
    <w:name w:val="SpecialCharTok"/>
    <w:basedOn w:val="VerbatimChar"/>
    <w:rsid w:val="00144B95"/>
    <w:rPr>
      <w:rFonts w:ascii="Consolas" w:hAnsi="Consolas"/>
      <w:color w:val="4070A0"/>
      <w:sz w:val="22"/>
    </w:rPr>
  </w:style>
  <w:style w:type="character" w:customStyle="1" w:styleId="StringTok">
    <w:name w:val="StringTok"/>
    <w:basedOn w:val="VerbatimChar"/>
    <w:rsid w:val="00144B95"/>
    <w:rPr>
      <w:rFonts w:ascii="Consolas" w:hAnsi="Consolas"/>
      <w:color w:val="4070A0"/>
      <w:sz w:val="22"/>
    </w:rPr>
  </w:style>
  <w:style w:type="character" w:customStyle="1" w:styleId="VerbatimStringTok">
    <w:name w:val="VerbatimStringTok"/>
    <w:basedOn w:val="VerbatimChar"/>
    <w:rsid w:val="00144B95"/>
    <w:rPr>
      <w:rFonts w:ascii="Consolas" w:hAnsi="Consolas"/>
      <w:color w:val="4070A0"/>
      <w:sz w:val="22"/>
    </w:rPr>
  </w:style>
  <w:style w:type="character" w:customStyle="1" w:styleId="SpecialStringTok">
    <w:name w:val="SpecialStringTok"/>
    <w:basedOn w:val="VerbatimChar"/>
    <w:rsid w:val="00144B95"/>
    <w:rPr>
      <w:rFonts w:ascii="Consolas" w:hAnsi="Consolas"/>
      <w:color w:val="BB6688"/>
      <w:sz w:val="22"/>
    </w:rPr>
  </w:style>
  <w:style w:type="character" w:customStyle="1" w:styleId="ImportTok">
    <w:name w:val="ImportTok"/>
    <w:basedOn w:val="VerbatimChar"/>
    <w:rsid w:val="00144B95"/>
    <w:rPr>
      <w:rFonts w:ascii="Consolas" w:hAnsi="Consolas"/>
      <w:b/>
      <w:color w:val="008000"/>
      <w:sz w:val="22"/>
    </w:rPr>
  </w:style>
  <w:style w:type="character" w:customStyle="1" w:styleId="CommentTok">
    <w:name w:val="CommentTok"/>
    <w:basedOn w:val="VerbatimChar"/>
    <w:rsid w:val="00144B95"/>
    <w:rPr>
      <w:rFonts w:ascii="Consolas" w:hAnsi="Consolas"/>
      <w:i/>
      <w:color w:val="60A0B0"/>
      <w:sz w:val="22"/>
    </w:rPr>
  </w:style>
  <w:style w:type="character" w:customStyle="1" w:styleId="DocumentationTok">
    <w:name w:val="DocumentationTok"/>
    <w:basedOn w:val="VerbatimChar"/>
    <w:rsid w:val="00144B95"/>
    <w:rPr>
      <w:rFonts w:ascii="Consolas" w:hAnsi="Consolas"/>
      <w:i/>
      <w:color w:val="BA2121"/>
      <w:sz w:val="22"/>
    </w:rPr>
  </w:style>
  <w:style w:type="character" w:customStyle="1" w:styleId="AnnotationTok">
    <w:name w:val="AnnotationTok"/>
    <w:basedOn w:val="VerbatimChar"/>
    <w:rsid w:val="00144B95"/>
    <w:rPr>
      <w:rFonts w:ascii="Consolas" w:hAnsi="Consolas"/>
      <w:b/>
      <w:i/>
      <w:color w:val="60A0B0"/>
      <w:sz w:val="22"/>
    </w:rPr>
  </w:style>
  <w:style w:type="character" w:customStyle="1" w:styleId="CommentVarTok">
    <w:name w:val="CommentVarTok"/>
    <w:basedOn w:val="VerbatimChar"/>
    <w:rsid w:val="00144B95"/>
    <w:rPr>
      <w:rFonts w:ascii="Consolas" w:hAnsi="Consolas"/>
      <w:b/>
      <w:i/>
      <w:color w:val="60A0B0"/>
      <w:sz w:val="22"/>
    </w:rPr>
  </w:style>
  <w:style w:type="character" w:customStyle="1" w:styleId="OtherTok">
    <w:name w:val="OtherTok"/>
    <w:basedOn w:val="VerbatimChar"/>
    <w:rsid w:val="00144B95"/>
    <w:rPr>
      <w:rFonts w:ascii="Consolas" w:hAnsi="Consolas"/>
      <w:color w:val="007020"/>
      <w:sz w:val="22"/>
    </w:rPr>
  </w:style>
  <w:style w:type="character" w:customStyle="1" w:styleId="FunctionTok">
    <w:name w:val="FunctionTok"/>
    <w:basedOn w:val="VerbatimChar"/>
    <w:rsid w:val="00144B95"/>
    <w:rPr>
      <w:rFonts w:ascii="Consolas" w:hAnsi="Consolas"/>
      <w:color w:val="06287E"/>
      <w:sz w:val="22"/>
    </w:rPr>
  </w:style>
  <w:style w:type="character" w:customStyle="1" w:styleId="VariableTok">
    <w:name w:val="VariableTok"/>
    <w:basedOn w:val="VerbatimChar"/>
    <w:rsid w:val="00144B95"/>
    <w:rPr>
      <w:rFonts w:ascii="Consolas" w:hAnsi="Consolas"/>
      <w:color w:val="19177C"/>
      <w:sz w:val="22"/>
    </w:rPr>
  </w:style>
  <w:style w:type="character" w:customStyle="1" w:styleId="ControlFlowTok">
    <w:name w:val="ControlFlowTok"/>
    <w:basedOn w:val="VerbatimChar"/>
    <w:rsid w:val="00144B95"/>
    <w:rPr>
      <w:rFonts w:ascii="Consolas" w:hAnsi="Consolas"/>
      <w:b/>
      <w:color w:val="007020"/>
      <w:sz w:val="22"/>
    </w:rPr>
  </w:style>
  <w:style w:type="character" w:customStyle="1" w:styleId="OperatorTok">
    <w:name w:val="OperatorTok"/>
    <w:basedOn w:val="VerbatimChar"/>
    <w:rsid w:val="00144B95"/>
    <w:rPr>
      <w:rFonts w:ascii="Consolas" w:hAnsi="Consolas"/>
      <w:color w:val="666666"/>
      <w:sz w:val="22"/>
    </w:rPr>
  </w:style>
  <w:style w:type="character" w:customStyle="1" w:styleId="BuiltInTok">
    <w:name w:val="BuiltInTok"/>
    <w:basedOn w:val="VerbatimChar"/>
    <w:rsid w:val="00144B95"/>
    <w:rPr>
      <w:rFonts w:ascii="Consolas" w:hAnsi="Consolas"/>
      <w:color w:val="008000"/>
      <w:sz w:val="22"/>
    </w:rPr>
  </w:style>
  <w:style w:type="character" w:customStyle="1" w:styleId="ExtensionTok">
    <w:name w:val="ExtensionTok"/>
    <w:basedOn w:val="VerbatimChar"/>
    <w:rsid w:val="00144B95"/>
    <w:rPr>
      <w:rFonts w:ascii="Consolas" w:hAnsi="Consolas"/>
      <w:sz w:val="22"/>
    </w:rPr>
  </w:style>
  <w:style w:type="character" w:customStyle="1" w:styleId="PreprocessorTok">
    <w:name w:val="PreprocessorTok"/>
    <w:basedOn w:val="VerbatimChar"/>
    <w:rsid w:val="00144B95"/>
    <w:rPr>
      <w:rFonts w:ascii="Consolas" w:hAnsi="Consolas"/>
      <w:color w:val="BC7A00"/>
      <w:sz w:val="22"/>
    </w:rPr>
  </w:style>
  <w:style w:type="character" w:customStyle="1" w:styleId="AttributeTok">
    <w:name w:val="AttributeTok"/>
    <w:basedOn w:val="VerbatimChar"/>
    <w:rsid w:val="00144B95"/>
    <w:rPr>
      <w:rFonts w:ascii="Consolas" w:hAnsi="Consolas"/>
      <w:color w:val="7D9029"/>
      <w:sz w:val="22"/>
    </w:rPr>
  </w:style>
  <w:style w:type="character" w:customStyle="1" w:styleId="RegionMarkerTok">
    <w:name w:val="RegionMarkerTok"/>
    <w:basedOn w:val="VerbatimChar"/>
    <w:rsid w:val="00144B95"/>
    <w:rPr>
      <w:rFonts w:ascii="Consolas" w:hAnsi="Consolas"/>
      <w:sz w:val="22"/>
    </w:rPr>
  </w:style>
  <w:style w:type="character" w:customStyle="1" w:styleId="InformationTok">
    <w:name w:val="InformationTok"/>
    <w:basedOn w:val="VerbatimChar"/>
    <w:rsid w:val="00144B95"/>
    <w:rPr>
      <w:rFonts w:ascii="Consolas" w:hAnsi="Consolas"/>
      <w:b/>
      <w:i/>
      <w:color w:val="60A0B0"/>
      <w:sz w:val="22"/>
    </w:rPr>
  </w:style>
  <w:style w:type="character" w:customStyle="1" w:styleId="WarningTok">
    <w:name w:val="WarningTok"/>
    <w:basedOn w:val="VerbatimChar"/>
    <w:rsid w:val="00144B95"/>
    <w:rPr>
      <w:rFonts w:ascii="Consolas" w:hAnsi="Consolas"/>
      <w:b/>
      <w:i/>
      <w:color w:val="60A0B0"/>
      <w:sz w:val="22"/>
    </w:rPr>
  </w:style>
  <w:style w:type="character" w:customStyle="1" w:styleId="AlertTok">
    <w:name w:val="AlertTok"/>
    <w:basedOn w:val="VerbatimChar"/>
    <w:rsid w:val="00144B95"/>
    <w:rPr>
      <w:rFonts w:ascii="Consolas" w:hAnsi="Consolas"/>
      <w:b/>
      <w:color w:val="FF0000"/>
      <w:sz w:val="22"/>
    </w:rPr>
  </w:style>
  <w:style w:type="character" w:customStyle="1" w:styleId="ErrorTok">
    <w:name w:val="ErrorTok"/>
    <w:basedOn w:val="VerbatimChar"/>
    <w:rsid w:val="00144B95"/>
    <w:rPr>
      <w:rFonts w:ascii="Consolas" w:hAnsi="Consolas"/>
      <w:b/>
      <w:color w:val="FF0000"/>
      <w:sz w:val="22"/>
    </w:rPr>
  </w:style>
  <w:style w:type="character" w:customStyle="1" w:styleId="NormalTok">
    <w:name w:val="NormalTok"/>
    <w:basedOn w:val="VerbatimChar"/>
    <w:rsid w:val="00144B95"/>
    <w:rPr>
      <w:rFonts w:ascii="Consolas" w:hAnsi="Consolas"/>
      <w:sz w:val="22"/>
    </w:rPr>
  </w:style>
  <w:style w:type="paragraph" w:styleId="ac">
    <w:name w:val="Balloon Text"/>
    <w:basedOn w:val="a"/>
    <w:link w:val="ad"/>
    <w:rsid w:val="00254703"/>
    <w:pPr>
      <w:spacing w:after="0"/>
    </w:pPr>
    <w:rPr>
      <w:rFonts w:ascii="Tahoma" w:hAnsi="Tahoma" w:cs="Tahoma"/>
      <w:sz w:val="16"/>
      <w:szCs w:val="16"/>
    </w:rPr>
  </w:style>
  <w:style w:type="character" w:customStyle="1" w:styleId="ad">
    <w:name w:val="Текст выноски Знак"/>
    <w:basedOn w:val="a0"/>
    <w:link w:val="ac"/>
    <w:rsid w:val="00254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02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rmburo.kz/kaz/kogam/ustildilik-sayasaty-men-zahandanu-qazaq-tilin-gylym-tili-retinde-damytuga-ne-kedergi?utm_source=openai" TargetMode="External"/><Relationship Id="rId5" Type="http://schemas.openxmlformats.org/officeDocument/2006/relationships/settings" Target="settings.xml"/><Relationship Id="rId10" Type="http://schemas.openxmlformats.org/officeDocument/2006/relationships/hyperlink" Target="https://bulletin-philology.ablaikhan.kz/index.php/j1/article/view/1944?utm_source=openai"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198CD-BB58-4AD5-847F-9C4F1223B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Malyka</cp:lastModifiedBy>
  <cp:revision>13</cp:revision>
  <dcterms:created xsi:type="dcterms:W3CDTF">2025-12-02T15:38:00Z</dcterms:created>
  <dcterms:modified xsi:type="dcterms:W3CDTF">2026-01-12T04:48:00Z</dcterms:modified>
</cp:coreProperties>
</file>